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EC" w:rsidRPr="008D4B65" w:rsidRDefault="00E033EC" w:rsidP="00E033EC">
      <w:pPr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附件</w:t>
      </w:r>
      <w:r>
        <w:rPr>
          <w:rFonts w:ascii="Times New Roman" w:hAnsi="Times New Roman" w:hint="eastAsia"/>
          <w:sz w:val="24"/>
        </w:rPr>
        <w:t xml:space="preserve">2    </w:t>
      </w:r>
      <w:r w:rsidRPr="00FE5B2B">
        <w:rPr>
          <w:rFonts w:ascii="仿宋" w:eastAsia="仿宋" w:hAnsi="仿宋" w:cs="FangSong" w:hint="eastAsia"/>
          <w:b/>
          <w:sz w:val="30"/>
          <w:szCs w:val="30"/>
        </w:rPr>
        <w:t>北京市</w:t>
      </w:r>
      <w:proofErr w:type="gramStart"/>
      <w:r w:rsidRPr="00FE5B2B">
        <w:rPr>
          <w:rFonts w:ascii="仿宋" w:eastAsia="仿宋" w:hAnsi="仿宋" w:cs="FangSong" w:hint="eastAsia"/>
          <w:b/>
          <w:sz w:val="30"/>
          <w:szCs w:val="30"/>
        </w:rPr>
        <w:t>平谷区</w:t>
      </w:r>
      <w:proofErr w:type="gramEnd"/>
      <w:r w:rsidRPr="00FE5B2B">
        <w:rPr>
          <w:rFonts w:ascii="仿宋" w:eastAsia="仿宋" w:hAnsi="仿宋" w:cs="FangSong" w:hint="eastAsia"/>
          <w:b/>
          <w:sz w:val="30"/>
          <w:szCs w:val="30"/>
        </w:rPr>
        <w:t>医</w:t>
      </w:r>
      <w:bookmarkStart w:id="0" w:name="_GoBack"/>
      <w:bookmarkEnd w:id="0"/>
      <w:r w:rsidRPr="00FE5B2B">
        <w:rPr>
          <w:rFonts w:ascii="仿宋" w:eastAsia="仿宋" w:hAnsi="仿宋" w:cs="FangSong" w:hint="eastAsia"/>
          <w:b/>
          <w:sz w:val="30"/>
          <w:szCs w:val="30"/>
        </w:rPr>
        <w:t>院药物临床试验机构临床试验信息表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848"/>
        <w:gridCol w:w="2577"/>
        <w:gridCol w:w="2550"/>
      </w:tblGrid>
      <w:tr w:rsidR="00E033EC" w:rsidRPr="00FE5B2B" w:rsidTr="002D1ED8">
        <w:trPr>
          <w:jc w:val="center"/>
        </w:trPr>
        <w:tc>
          <w:tcPr>
            <w:tcW w:w="10111" w:type="dxa"/>
            <w:gridSpan w:val="4"/>
            <w:shd w:val="clear" w:color="auto" w:fill="auto"/>
          </w:tcPr>
          <w:p w:rsidR="00E033EC" w:rsidRPr="00FE5B2B" w:rsidRDefault="00E033EC" w:rsidP="002D1ED8">
            <w:pPr>
              <w:jc w:val="center"/>
              <w:rPr>
                <w:rFonts w:ascii="仿宋" w:eastAsia="仿宋" w:hAnsi="仿宋" w:cs="FangSong" w:hint="eastAsia"/>
                <w:b/>
                <w:sz w:val="30"/>
                <w:szCs w:val="30"/>
              </w:rPr>
            </w:pPr>
            <w:r w:rsidRPr="00FE5B2B">
              <w:rPr>
                <w:rFonts w:ascii="仿宋" w:eastAsia="仿宋" w:hAnsi="仿宋" w:cs="FangSong" w:hint="eastAsia"/>
                <w:b/>
                <w:sz w:val="24"/>
              </w:rPr>
              <w:t>药物临床试验信息</w:t>
            </w: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项目名称</w:t>
            </w:r>
          </w:p>
        </w:tc>
        <w:tc>
          <w:tcPr>
            <w:tcW w:w="7975" w:type="dxa"/>
            <w:gridSpan w:val="3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rPr>
                <w:rFonts w:ascii="仿宋" w:eastAsia="仿宋" w:hAnsi="仿宋" w:cs="FangSong" w:hint="eastAsia"/>
                <w:b/>
                <w:sz w:val="30"/>
                <w:szCs w:val="30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b/>
                <w:sz w:val="30"/>
                <w:szCs w:val="30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试验类型</w:t>
            </w:r>
          </w:p>
        </w:tc>
        <w:tc>
          <w:tcPr>
            <w:tcW w:w="7975" w:type="dxa"/>
            <w:gridSpan w:val="3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rPr>
                <w:rFonts w:ascii="仿宋" w:eastAsia="仿宋" w:hAnsi="仿宋" w:cs="FangSong" w:hint="eastAsia"/>
                <w:b/>
                <w:sz w:val="30"/>
                <w:szCs w:val="30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Ⅱ期</w:t>
            </w:r>
            <w:r w:rsidRPr="00FE5B2B">
              <w:rPr>
                <w:rFonts w:ascii="仿宋" w:eastAsia="仿宋" w:hAnsi="仿宋" w:cs="FangSong" w:hint="eastAsia"/>
                <w:sz w:val="28"/>
                <w:szCs w:val="28"/>
              </w:rPr>
              <w:t>□</w:t>
            </w:r>
            <w:r w:rsidRPr="00FE5B2B">
              <w:rPr>
                <w:rFonts w:ascii="仿宋" w:eastAsia="仿宋" w:hAnsi="仿宋" w:cs="FangSong" w:hint="eastAsia"/>
                <w:sz w:val="24"/>
              </w:rPr>
              <w:t xml:space="preserve">       Ⅲ期</w:t>
            </w:r>
            <w:r w:rsidRPr="00FE5B2B">
              <w:rPr>
                <w:rFonts w:ascii="仿宋" w:eastAsia="仿宋" w:hAnsi="仿宋" w:cs="FangSong" w:hint="eastAsia"/>
                <w:sz w:val="28"/>
                <w:szCs w:val="28"/>
              </w:rPr>
              <w:sym w:font="Wingdings 2" w:char="00A3"/>
            </w:r>
            <w:r w:rsidRPr="00FE5B2B">
              <w:rPr>
                <w:rFonts w:ascii="仿宋" w:eastAsia="仿宋" w:hAnsi="仿宋" w:cs="FangSong" w:hint="eastAsia"/>
                <w:sz w:val="28"/>
                <w:szCs w:val="28"/>
              </w:rPr>
              <w:t xml:space="preserve">      </w:t>
            </w:r>
            <w:r w:rsidRPr="00FE5B2B">
              <w:rPr>
                <w:rFonts w:ascii="仿宋" w:eastAsia="仿宋" w:hAnsi="仿宋" w:cs="FangSong" w:hint="eastAsia"/>
                <w:sz w:val="24"/>
              </w:rPr>
              <w:t>IV期</w:t>
            </w:r>
            <w:r w:rsidRPr="00FE5B2B">
              <w:rPr>
                <w:rFonts w:ascii="仿宋" w:eastAsia="仿宋" w:hAnsi="仿宋" w:cs="FangSong" w:hint="eastAsia"/>
                <w:sz w:val="28"/>
                <w:szCs w:val="28"/>
              </w:rPr>
              <w:sym w:font="Wingdings 2" w:char="00A3"/>
            </w:r>
            <w:r w:rsidRPr="00FE5B2B">
              <w:rPr>
                <w:rFonts w:ascii="仿宋" w:eastAsia="仿宋" w:hAnsi="仿宋" w:cs="FangSong" w:hint="eastAsia"/>
                <w:sz w:val="24"/>
              </w:rPr>
              <w:t xml:space="preserve">      其他</w:t>
            </w:r>
            <w:r w:rsidRPr="00FE5B2B">
              <w:rPr>
                <w:rFonts w:ascii="仿宋" w:eastAsia="仿宋" w:hAnsi="仿宋" w:cs="FangSong" w:hint="eastAsia"/>
                <w:sz w:val="28"/>
                <w:szCs w:val="28"/>
              </w:rPr>
              <w:t>□</w:t>
            </w:r>
            <w:r w:rsidRPr="00FE5B2B">
              <w:rPr>
                <w:rFonts w:ascii="仿宋" w:eastAsia="仿宋" w:hAnsi="仿宋" w:cs="FangSong" w:hint="eastAsia"/>
                <w:sz w:val="24"/>
                <w:u w:val="single"/>
              </w:rPr>
              <w:t xml:space="preserve">            </w:t>
            </w: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方案编号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>
              <w:rPr>
                <w:rFonts w:ascii="仿宋" w:eastAsia="仿宋" w:hAnsi="仿宋" w:cs="FangSong" w:hint="eastAsia"/>
                <w:sz w:val="24"/>
              </w:rPr>
              <w:t>临床试验</w:t>
            </w:r>
            <w:r w:rsidRPr="00FE5B2B">
              <w:rPr>
                <w:rFonts w:ascii="仿宋" w:eastAsia="仿宋" w:hAnsi="仿宋" w:cs="FangSong" w:hint="eastAsia"/>
                <w:sz w:val="24"/>
              </w:rPr>
              <w:t>批件号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试验药物名称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注册分类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药物剂型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药物规格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临床适应症</w:t>
            </w:r>
          </w:p>
        </w:tc>
        <w:tc>
          <w:tcPr>
            <w:tcW w:w="7975" w:type="dxa"/>
            <w:gridSpan w:val="3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是否进口药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□是     □否</w:t>
            </w: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Cs w:val="21"/>
              </w:rPr>
              <w:t>是否国际多中心临床试验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□是     □否</w:t>
            </w: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>
              <w:rPr>
                <w:rFonts w:ascii="仿宋" w:eastAsia="仿宋" w:hAnsi="仿宋" w:cs="FangSong" w:hint="eastAsia"/>
                <w:sz w:val="24"/>
              </w:rPr>
              <w:t>是否涉及</w:t>
            </w:r>
            <w:proofErr w:type="gramStart"/>
            <w:r>
              <w:rPr>
                <w:rFonts w:ascii="仿宋" w:eastAsia="仿宋" w:hAnsi="仿宋" w:cs="FangSong" w:hint="eastAsia"/>
                <w:sz w:val="24"/>
              </w:rPr>
              <w:t>遗传办</w:t>
            </w:r>
            <w:proofErr w:type="gramEnd"/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8F3C3B">
              <w:rPr>
                <w:rFonts w:ascii="仿宋" w:eastAsia="仿宋" w:hAnsi="仿宋" w:cs="FangSong" w:hint="eastAsia"/>
                <w:sz w:val="24"/>
              </w:rPr>
              <w:t>□是     □否</w:t>
            </w: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Cs w:val="21"/>
              </w:rPr>
            </w:pPr>
            <w:proofErr w:type="gramStart"/>
            <w:r>
              <w:rPr>
                <w:rFonts w:ascii="仿宋" w:eastAsia="仿宋" w:hAnsi="仿宋" w:cs="FangSong" w:hint="eastAsia"/>
                <w:szCs w:val="21"/>
              </w:rPr>
              <w:t>遗传办批件</w:t>
            </w:r>
            <w:proofErr w:type="gramEnd"/>
            <w:r>
              <w:rPr>
                <w:rFonts w:ascii="仿宋" w:eastAsia="仿宋" w:hAnsi="仿宋" w:cs="FangSong" w:hint="eastAsia"/>
                <w:szCs w:val="21"/>
              </w:rPr>
              <w:t>号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组长单位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组长单位主要研究者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本中心参加科室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本中心主要研究者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试验设计总例数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本机构计划承担例数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申办单位</w:t>
            </w:r>
          </w:p>
        </w:tc>
        <w:tc>
          <w:tcPr>
            <w:tcW w:w="7975" w:type="dxa"/>
            <w:gridSpan w:val="3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24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申办单位电话</w:t>
            </w:r>
          </w:p>
          <w:p w:rsidR="00E033EC" w:rsidRPr="00FE5B2B" w:rsidRDefault="00E033EC" w:rsidP="002D1ED8">
            <w:pPr>
              <w:spacing w:line="24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（座机）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Cs w:val="21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申办单位联系人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申办单位联系邮箱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24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申办单位联系人</w:t>
            </w:r>
          </w:p>
          <w:p w:rsidR="00E033EC" w:rsidRPr="00FE5B2B" w:rsidRDefault="00E033EC" w:rsidP="002D1ED8">
            <w:pPr>
              <w:spacing w:line="240" w:lineRule="auto"/>
              <w:jc w:val="center"/>
              <w:rPr>
                <w:rFonts w:ascii="仿宋" w:eastAsia="仿宋" w:hAnsi="仿宋" w:cs="FangSong" w:hint="eastAsia"/>
                <w:szCs w:val="21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联系电话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CRO公司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Cs w:val="21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CRO公司联系人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联系邮箱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Cs w:val="21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联系电话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CRA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CRA联系电话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2136" w:type="dxa"/>
            <w:shd w:val="clear" w:color="auto" w:fill="auto"/>
          </w:tcPr>
          <w:p w:rsidR="00E033EC" w:rsidRPr="00FE5B2B" w:rsidRDefault="00E033EC" w:rsidP="002D1ED8">
            <w:pPr>
              <w:spacing w:line="24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本中心参加科室</w:t>
            </w:r>
          </w:p>
          <w:p w:rsidR="00E033EC" w:rsidRPr="00FE5B2B" w:rsidRDefault="00E033EC" w:rsidP="002D1ED8">
            <w:pPr>
              <w:spacing w:line="24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联系人</w:t>
            </w:r>
          </w:p>
        </w:tc>
        <w:tc>
          <w:tcPr>
            <w:tcW w:w="2848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E033EC" w:rsidRPr="00FE5B2B" w:rsidRDefault="00E033EC" w:rsidP="002D1ED8">
            <w:pPr>
              <w:spacing w:line="24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本中心参加科室</w:t>
            </w:r>
          </w:p>
          <w:p w:rsidR="00E033EC" w:rsidRPr="00FE5B2B" w:rsidRDefault="00E033EC" w:rsidP="002D1ED8">
            <w:pPr>
              <w:spacing w:line="240" w:lineRule="auto"/>
              <w:jc w:val="center"/>
              <w:rPr>
                <w:rFonts w:ascii="仿宋" w:eastAsia="仿宋" w:hAnsi="仿宋" w:cs="FangSong" w:hint="eastAsia"/>
                <w:szCs w:val="21"/>
              </w:rPr>
            </w:pPr>
            <w:r w:rsidRPr="00FE5B2B">
              <w:rPr>
                <w:rFonts w:ascii="仿宋" w:eastAsia="仿宋" w:hAnsi="仿宋" w:cs="FangSong" w:hint="eastAsia"/>
                <w:sz w:val="24"/>
              </w:rPr>
              <w:t>联系人电话</w:t>
            </w:r>
          </w:p>
        </w:tc>
        <w:tc>
          <w:tcPr>
            <w:tcW w:w="2550" w:type="dxa"/>
            <w:shd w:val="clear" w:color="auto" w:fill="auto"/>
          </w:tcPr>
          <w:p w:rsidR="00E033EC" w:rsidRPr="00FE5B2B" w:rsidRDefault="00E033EC" w:rsidP="002D1ED8">
            <w:pPr>
              <w:spacing w:line="480" w:lineRule="auto"/>
              <w:jc w:val="center"/>
              <w:rPr>
                <w:rFonts w:ascii="仿宋" w:eastAsia="仿宋" w:hAnsi="仿宋" w:cs="FangSong" w:hint="eastAsia"/>
                <w:sz w:val="24"/>
              </w:rPr>
            </w:pPr>
          </w:p>
        </w:tc>
      </w:tr>
      <w:tr w:rsidR="00E033EC" w:rsidRPr="00FE5B2B" w:rsidTr="002D1ED8">
        <w:trPr>
          <w:jc w:val="center"/>
        </w:trPr>
        <w:tc>
          <w:tcPr>
            <w:tcW w:w="10111" w:type="dxa"/>
            <w:gridSpan w:val="4"/>
            <w:shd w:val="clear" w:color="auto" w:fill="auto"/>
          </w:tcPr>
          <w:p w:rsidR="00E033EC" w:rsidRPr="00FE5B2B" w:rsidRDefault="00E033EC" w:rsidP="002D1ED8">
            <w:pPr>
              <w:spacing w:line="240" w:lineRule="auto"/>
              <w:rPr>
                <w:rFonts w:ascii="仿宋" w:eastAsia="仿宋" w:hAnsi="仿宋" w:cs="FangSong" w:hint="eastAsia"/>
                <w:b/>
                <w:bCs/>
                <w:szCs w:val="21"/>
              </w:rPr>
            </w:pPr>
            <w:r w:rsidRPr="00FE5B2B">
              <w:rPr>
                <w:rFonts w:ascii="仿宋" w:eastAsia="仿宋" w:hAnsi="仿宋" w:cs="FangSong" w:hint="eastAsia"/>
                <w:b/>
                <w:bCs/>
                <w:szCs w:val="21"/>
              </w:rPr>
              <w:t>本页填写注意事项</w:t>
            </w:r>
          </w:p>
          <w:p w:rsidR="00E033EC" w:rsidRPr="00FE5B2B" w:rsidRDefault="00E033EC" w:rsidP="002D1ED8">
            <w:pPr>
              <w:spacing w:line="240" w:lineRule="auto"/>
              <w:rPr>
                <w:rFonts w:ascii="仿宋" w:eastAsia="仿宋" w:hAnsi="仿宋" w:cs="FangSong" w:hint="eastAsia"/>
                <w:szCs w:val="21"/>
              </w:rPr>
            </w:pPr>
            <w:r w:rsidRPr="00FE5B2B">
              <w:rPr>
                <w:rFonts w:ascii="仿宋" w:eastAsia="仿宋" w:hAnsi="仿宋" w:cs="FangSong" w:hint="eastAsia"/>
                <w:szCs w:val="21"/>
              </w:rPr>
              <w:t>1.所有的项目均需填写完整，不适用的填写“无”。</w:t>
            </w:r>
          </w:p>
          <w:p w:rsidR="00E033EC" w:rsidRPr="00FE5B2B" w:rsidRDefault="00E033EC" w:rsidP="002D1ED8">
            <w:pPr>
              <w:spacing w:line="240" w:lineRule="auto"/>
              <w:rPr>
                <w:rFonts w:ascii="仿宋" w:eastAsia="仿宋" w:hAnsi="仿宋" w:cs="FangSong" w:hint="eastAsia"/>
                <w:sz w:val="24"/>
              </w:rPr>
            </w:pPr>
            <w:r w:rsidRPr="00FE5B2B">
              <w:rPr>
                <w:rFonts w:ascii="仿宋" w:eastAsia="仿宋" w:hAnsi="仿宋" w:cs="FangSong" w:hint="eastAsia"/>
                <w:szCs w:val="21"/>
              </w:rPr>
              <w:t>2.填写完整后，</w:t>
            </w:r>
            <w:proofErr w:type="gramStart"/>
            <w:r w:rsidRPr="00FE5B2B">
              <w:rPr>
                <w:rFonts w:ascii="仿宋" w:eastAsia="仿宋" w:hAnsi="仿宋" w:cs="FangSong" w:hint="eastAsia"/>
                <w:szCs w:val="21"/>
              </w:rPr>
              <w:t>请调整</w:t>
            </w:r>
            <w:proofErr w:type="gramEnd"/>
            <w:r w:rsidRPr="00FE5B2B">
              <w:rPr>
                <w:rFonts w:ascii="仿宋" w:eastAsia="仿宋" w:hAnsi="仿宋" w:cs="FangSong" w:hint="eastAsia"/>
                <w:szCs w:val="21"/>
              </w:rPr>
              <w:t>填写内容的字体大小，尽量将内容调整到一页内。</w:t>
            </w:r>
          </w:p>
          <w:p w:rsidR="00E033EC" w:rsidRPr="00FE5B2B" w:rsidRDefault="00E033EC" w:rsidP="002D1ED8">
            <w:pPr>
              <w:spacing w:line="240" w:lineRule="auto"/>
              <w:rPr>
                <w:rFonts w:ascii="仿宋" w:eastAsia="仿宋" w:hAnsi="仿宋" w:cs="FangSong" w:hint="eastAsia"/>
                <w:szCs w:val="21"/>
              </w:rPr>
            </w:pPr>
            <w:r w:rsidRPr="00FE5B2B">
              <w:rPr>
                <w:rFonts w:ascii="仿宋" w:eastAsia="仿宋" w:hAnsi="仿宋" w:cs="FangSong" w:hint="eastAsia"/>
                <w:szCs w:val="21"/>
              </w:rPr>
              <w:t>3.在选项“</w:t>
            </w:r>
            <w:r w:rsidRPr="00FE5B2B">
              <w:rPr>
                <w:rFonts w:ascii="仿宋" w:eastAsia="仿宋" w:hAnsi="仿宋" w:cs="FangSong" w:hint="eastAsia"/>
                <w:szCs w:val="21"/>
              </w:rPr>
              <w:sym w:font="Wingdings 2" w:char="00A3"/>
            </w:r>
            <w:r w:rsidRPr="00FE5B2B">
              <w:rPr>
                <w:rFonts w:ascii="仿宋" w:eastAsia="仿宋" w:hAnsi="仿宋" w:cs="FangSong" w:hint="eastAsia"/>
                <w:szCs w:val="21"/>
              </w:rPr>
              <w:t>”中画“×”，即</w:t>
            </w:r>
            <w:r w:rsidRPr="00FE5B2B">
              <w:rPr>
                <w:rFonts w:ascii="MS Mincho" w:eastAsia="MS Mincho" w:hAnsi="MS Mincho" w:cs="MS Mincho" w:hint="eastAsia"/>
                <w:szCs w:val="21"/>
              </w:rPr>
              <w:t>☒</w:t>
            </w:r>
            <w:r w:rsidRPr="00FE5B2B">
              <w:rPr>
                <w:rFonts w:ascii="仿宋" w:eastAsia="仿宋" w:hAnsi="仿宋" w:cs="宋体" w:hint="eastAsia"/>
                <w:szCs w:val="21"/>
              </w:rPr>
              <w:t>。</w:t>
            </w:r>
          </w:p>
        </w:tc>
      </w:tr>
    </w:tbl>
    <w:p w:rsidR="00E033EC" w:rsidRPr="008D4B65" w:rsidRDefault="00E033EC" w:rsidP="00E033EC">
      <w:pPr>
        <w:spacing w:line="240" w:lineRule="auto"/>
        <w:rPr>
          <w:rFonts w:ascii="仿宋" w:eastAsia="仿宋" w:hAnsi="仿宋" w:cs="FangSong" w:hint="eastAsia"/>
        </w:rPr>
      </w:pPr>
      <w:r w:rsidRPr="00FE5B2B">
        <w:rPr>
          <w:rFonts w:ascii="仿宋" w:eastAsia="仿宋" w:hAnsi="仿宋" w:cs="FangSong" w:hint="eastAsia"/>
        </w:rPr>
        <w:lastRenderedPageBreak/>
        <w:t>要求：本表多页时请双面打印，立项时与纸版立项文件一同交到机构办，同时将填写完整的Word版发送到机构办邮箱。机构办电话：010-89968771； 机构办邮箱pgyy89968771@126.</w:t>
      </w:r>
      <w:proofErr w:type="gramStart"/>
      <w:r w:rsidRPr="00FE5B2B">
        <w:rPr>
          <w:rFonts w:ascii="仿宋" w:eastAsia="仿宋" w:hAnsi="仿宋" w:cs="FangSong" w:hint="eastAsia"/>
        </w:rPr>
        <w:t>com</w:t>
      </w:r>
      <w:proofErr w:type="gramEnd"/>
    </w:p>
    <w:p w:rsidR="00E033EC" w:rsidRDefault="00E033EC" w:rsidP="00E033EC">
      <w:pPr>
        <w:rPr>
          <w:rFonts w:ascii="Times New Roman" w:hAnsi="Times New Roman" w:hint="eastAsia"/>
          <w:sz w:val="24"/>
        </w:rPr>
      </w:pPr>
    </w:p>
    <w:p w:rsidR="00E033EC" w:rsidRDefault="00E033EC" w:rsidP="00E033EC">
      <w:pPr>
        <w:rPr>
          <w:rFonts w:ascii="Times New Roman" w:hAnsi="Times New Roman" w:hint="eastAsia"/>
          <w:sz w:val="24"/>
        </w:rPr>
      </w:pPr>
    </w:p>
    <w:p w:rsidR="009B34E1" w:rsidRPr="00E033EC" w:rsidRDefault="009B34E1"/>
    <w:sectPr w:rsidR="009B34E1" w:rsidRPr="00E033E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09" w:rsidRDefault="00042C09" w:rsidP="00E033EC">
      <w:pPr>
        <w:spacing w:line="240" w:lineRule="auto"/>
      </w:pPr>
      <w:r>
        <w:separator/>
      </w:r>
    </w:p>
  </w:endnote>
  <w:endnote w:type="continuationSeparator" w:id="0">
    <w:p w:rsidR="00042C09" w:rsidRDefault="00042C09" w:rsidP="00E03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09" w:rsidRDefault="00042C09" w:rsidP="00E033EC">
      <w:pPr>
        <w:spacing w:line="240" w:lineRule="auto"/>
      </w:pPr>
      <w:r>
        <w:separator/>
      </w:r>
    </w:p>
  </w:footnote>
  <w:footnote w:type="continuationSeparator" w:id="0">
    <w:p w:rsidR="00042C09" w:rsidRDefault="00042C09" w:rsidP="00E03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EC" w:rsidRPr="00E033EC" w:rsidRDefault="00E033EC" w:rsidP="00E033EC">
    <w:pPr>
      <w:pBdr>
        <w:top w:val="none" w:sz="0" w:space="1" w:color="auto"/>
        <w:left w:val="none" w:sz="0" w:space="4" w:color="auto"/>
        <w:bottom w:val="none" w:sz="0" w:space="1" w:color="auto"/>
      </w:pBdr>
      <w:tabs>
        <w:tab w:val="center" w:pos="4153"/>
        <w:tab w:val="right" w:pos="8306"/>
      </w:tabs>
      <w:snapToGrid w:val="0"/>
      <w:spacing w:line="240" w:lineRule="auto"/>
      <w:rPr>
        <w:sz w:val="18"/>
        <w:u w:val="single"/>
      </w:rPr>
    </w:pPr>
    <w:r w:rsidRPr="00E033EC">
      <w:rPr>
        <w:rFonts w:hint="eastAsia"/>
        <w:sz w:val="18"/>
        <w:u w:val="single"/>
      </w:rPr>
      <w:t>北京市</w:t>
    </w:r>
    <w:proofErr w:type="gramStart"/>
    <w:r w:rsidRPr="00E033EC">
      <w:rPr>
        <w:rFonts w:hint="eastAsia"/>
        <w:sz w:val="18"/>
        <w:u w:val="single"/>
      </w:rPr>
      <w:t>平谷区</w:t>
    </w:r>
    <w:proofErr w:type="gramEnd"/>
    <w:r w:rsidRPr="00E033EC">
      <w:rPr>
        <w:rFonts w:hint="eastAsia"/>
        <w:sz w:val="18"/>
        <w:u w:val="single"/>
      </w:rPr>
      <w:t>医院</w:t>
    </w:r>
    <w:r w:rsidRPr="00E033EC">
      <w:rPr>
        <w:rFonts w:hint="eastAsia"/>
        <w:sz w:val="18"/>
        <w:u w:val="single"/>
      </w:rPr>
      <w:t xml:space="preserve"> </w:t>
    </w:r>
    <w:r w:rsidRPr="00E033EC">
      <w:rPr>
        <w:rFonts w:hint="eastAsia"/>
        <w:sz w:val="18"/>
        <w:u w:val="single"/>
      </w:rPr>
      <w:t>药物临床试验机构</w:t>
    </w:r>
    <w:r w:rsidRPr="00E033EC">
      <w:rPr>
        <w:rFonts w:hint="eastAsia"/>
        <w:sz w:val="18"/>
        <w:u w:val="single"/>
      </w:rPr>
      <w:t xml:space="preserve">                      </w:t>
    </w:r>
    <w:r>
      <w:rPr>
        <w:rFonts w:hint="eastAsia"/>
        <w:sz w:val="18"/>
        <w:u w:val="single"/>
      </w:rPr>
      <w:t xml:space="preserve">                     </w:t>
    </w:r>
    <w:r w:rsidRPr="00E033EC">
      <w:rPr>
        <w:rFonts w:hint="eastAsia"/>
        <w:sz w:val="18"/>
        <w:u w:val="single"/>
      </w:rPr>
      <w:t xml:space="preserve">   </w:t>
    </w:r>
    <w:r w:rsidRPr="00E033EC">
      <w:rPr>
        <w:rFonts w:hint="eastAsia"/>
        <w:sz w:val="18"/>
        <w:u w:val="single"/>
      </w:rPr>
      <w:t>管理制度</w:t>
    </w:r>
    <w:r w:rsidRPr="00E033EC">
      <w:rPr>
        <w:rFonts w:hint="eastAsia"/>
        <w:sz w:val="18"/>
        <w:u w:val="single"/>
      </w:rPr>
      <w:t>4.2</w:t>
    </w:r>
    <w:r w:rsidRPr="00E033EC">
      <w:rPr>
        <w:rFonts w:hint="eastAsia"/>
        <w:sz w:val="18"/>
        <w:u w:val="single"/>
      </w:rPr>
      <w:t>版</w:t>
    </w:r>
  </w:p>
  <w:p w:rsidR="00E033EC" w:rsidRPr="00E033EC" w:rsidRDefault="00E033EC" w:rsidP="00E033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13"/>
    <w:rsid w:val="00042C09"/>
    <w:rsid w:val="009B34E1"/>
    <w:rsid w:val="00C71513"/>
    <w:rsid w:val="00E0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EC"/>
    <w:pPr>
      <w:widowControl w:val="0"/>
      <w:spacing w:line="36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3E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3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EC"/>
    <w:pPr>
      <w:widowControl w:val="0"/>
      <w:spacing w:line="36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3E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2022-09-20T02:15:00Z</dcterms:created>
  <dcterms:modified xsi:type="dcterms:W3CDTF">2022-09-20T02:15:00Z</dcterms:modified>
</cp:coreProperties>
</file>