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C5" w:rsidRPr="00220185" w:rsidRDefault="00D91C3B" w:rsidP="00220185">
      <w:pPr>
        <w:jc w:val="center"/>
        <w:rPr>
          <w:sz w:val="36"/>
        </w:rPr>
      </w:pPr>
      <w:r w:rsidRPr="00D91C3B">
        <w:rPr>
          <w:rFonts w:hint="eastAsia"/>
          <w:sz w:val="36"/>
        </w:rPr>
        <w:t>消化内镜辅助质量控制软件</w:t>
      </w:r>
      <w:r w:rsidR="00220185" w:rsidRPr="00220185">
        <w:rPr>
          <w:rFonts w:hint="eastAsia"/>
          <w:sz w:val="36"/>
        </w:rPr>
        <w:t>内窥镜设备参数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主要功能及核心参数：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1.</w:t>
      </w:r>
      <w:r w:rsidRPr="009A6DE6">
        <w:rPr>
          <w:rFonts w:hint="eastAsia"/>
          <w:sz w:val="28"/>
        </w:rPr>
        <w:t>应用场景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适用于实时监测、分析及处理消化道内镜检查影像，利用人工智能图像识别技术辅助内镜临床医师观察、分析内镜视野下消化道黏膜的征象表现，辅助内镜临床医师镜下诊断及完善检查过程中的检查质量控制。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2.AI</w:t>
      </w:r>
      <w:r w:rsidRPr="009A6DE6">
        <w:rPr>
          <w:rFonts w:hint="eastAsia"/>
          <w:sz w:val="28"/>
        </w:rPr>
        <w:t>主机技术参数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2.1 CPU</w:t>
      </w:r>
      <w:r w:rsidRPr="009A6DE6">
        <w:rPr>
          <w:rFonts w:hint="eastAsia"/>
          <w:sz w:val="28"/>
        </w:rPr>
        <w:t>：≥</w:t>
      </w:r>
      <w:r w:rsidRPr="009A6DE6">
        <w:rPr>
          <w:rFonts w:hint="eastAsia"/>
          <w:sz w:val="28"/>
        </w:rPr>
        <w:t>Intel Core i5-9400 2.9GHZ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2.2 </w:t>
      </w:r>
      <w:r w:rsidRPr="009A6DE6">
        <w:rPr>
          <w:rFonts w:hint="eastAsia"/>
          <w:sz w:val="28"/>
        </w:rPr>
        <w:t>内存：≥</w:t>
      </w:r>
      <w:r w:rsidRPr="009A6DE6">
        <w:rPr>
          <w:rFonts w:hint="eastAsia"/>
          <w:sz w:val="28"/>
        </w:rPr>
        <w:t>16GB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2.3 </w:t>
      </w:r>
      <w:r w:rsidRPr="009A6DE6">
        <w:rPr>
          <w:rFonts w:hint="eastAsia"/>
          <w:sz w:val="28"/>
        </w:rPr>
        <w:t>硬盘：≥</w:t>
      </w:r>
      <w:r w:rsidRPr="009A6DE6">
        <w:rPr>
          <w:rFonts w:hint="eastAsia"/>
          <w:sz w:val="28"/>
        </w:rPr>
        <w:t>128GB</w:t>
      </w:r>
      <w:r w:rsidRPr="009A6DE6">
        <w:rPr>
          <w:rFonts w:hint="eastAsia"/>
          <w:sz w:val="28"/>
        </w:rPr>
        <w:t>固态硬盘</w:t>
      </w:r>
      <w:r w:rsidRPr="009A6DE6">
        <w:rPr>
          <w:rFonts w:hint="eastAsia"/>
          <w:sz w:val="28"/>
        </w:rPr>
        <w:t>+4TB</w:t>
      </w:r>
      <w:r w:rsidRPr="009A6DE6">
        <w:rPr>
          <w:rFonts w:hint="eastAsia"/>
          <w:sz w:val="28"/>
        </w:rPr>
        <w:t>机械硬盘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2.4 </w:t>
      </w:r>
      <w:r w:rsidRPr="009A6DE6">
        <w:rPr>
          <w:rFonts w:hint="eastAsia"/>
          <w:sz w:val="28"/>
        </w:rPr>
        <w:t>显卡：</w:t>
      </w:r>
      <w:r w:rsidRPr="009A6DE6">
        <w:rPr>
          <w:rFonts w:hint="eastAsia"/>
          <w:sz w:val="28"/>
        </w:rPr>
        <w:t xml:space="preserve">NVIDA  RTX A4000  </w:t>
      </w: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16G</w:t>
      </w:r>
      <w:r w:rsidRPr="009A6DE6">
        <w:rPr>
          <w:rFonts w:hint="eastAsia"/>
          <w:sz w:val="28"/>
        </w:rPr>
        <w:t>显存）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2.5 </w:t>
      </w:r>
      <w:r w:rsidRPr="009A6DE6">
        <w:rPr>
          <w:rFonts w:hint="eastAsia"/>
          <w:sz w:val="28"/>
        </w:rPr>
        <w:t>视频采集卡</w:t>
      </w:r>
      <w:r w:rsidRPr="009A6DE6">
        <w:rPr>
          <w:rFonts w:hint="eastAsia"/>
          <w:sz w:val="28"/>
        </w:rPr>
        <w:t>:</w:t>
      </w:r>
      <w:r w:rsidRPr="009A6DE6">
        <w:rPr>
          <w:rFonts w:hint="eastAsia"/>
          <w:sz w:val="28"/>
        </w:rPr>
        <w:t>高清</w:t>
      </w:r>
      <w:r w:rsidRPr="009A6DE6">
        <w:rPr>
          <w:rFonts w:hint="eastAsia"/>
          <w:sz w:val="28"/>
        </w:rPr>
        <w:t>1080P</w:t>
      </w:r>
      <w:r w:rsidRPr="009A6DE6">
        <w:rPr>
          <w:rFonts w:hint="eastAsia"/>
          <w:sz w:val="28"/>
        </w:rPr>
        <w:t>视频采集卡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2.6 </w:t>
      </w:r>
      <w:r w:rsidRPr="009A6DE6">
        <w:rPr>
          <w:rFonts w:hint="eastAsia"/>
          <w:sz w:val="28"/>
        </w:rPr>
        <w:t>运行平台：</w:t>
      </w:r>
      <w:r w:rsidRPr="009A6DE6">
        <w:rPr>
          <w:rFonts w:hint="eastAsia"/>
          <w:sz w:val="28"/>
        </w:rPr>
        <w:t>Microsoft Windows 10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2.7 </w:t>
      </w:r>
      <w:r w:rsidRPr="009A6DE6">
        <w:rPr>
          <w:rFonts w:hint="eastAsia"/>
          <w:sz w:val="28"/>
        </w:rPr>
        <w:t>显示屏：高清显示屏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3.</w:t>
      </w:r>
      <w:r w:rsidRPr="009A6DE6">
        <w:rPr>
          <w:rFonts w:hint="eastAsia"/>
          <w:sz w:val="28"/>
        </w:rPr>
        <w:t>核心功能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3.1 </w:t>
      </w:r>
      <w:r w:rsidRPr="009A6DE6">
        <w:rPr>
          <w:rFonts w:hint="eastAsia"/>
          <w:sz w:val="28"/>
        </w:rPr>
        <w:t>系统架构：</w:t>
      </w:r>
      <w:r w:rsidRPr="009A6DE6">
        <w:rPr>
          <w:rFonts w:hint="eastAsia"/>
          <w:sz w:val="28"/>
        </w:rPr>
        <w:t xml:space="preserve"> C/S </w:t>
      </w:r>
      <w:r w:rsidRPr="009A6DE6">
        <w:rPr>
          <w:rFonts w:hint="eastAsia"/>
          <w:sz w:val="28"/>
        </w:rPr>
        <w:t>架构设计，由服务端和客户端组成，部署在同一高性能</w:t>
      </w:r>
      <w:r w:rsidRPr="009A6DE6">
        <w:rPr>
          <w:rFonts w:hint="eastAsia"/>
          <w:sz w:val="28"/>
        </w:rPr>
        <w:t>AI</w:t>
      </w:r>
      <w:r w:rsidRPr="009A6DE6">
        <w:rPr>
          <w:rFonts w:hint="eastAsia"/>
          <w:sz w:val="28"/>
        </w:rPr>
        <w:t>服务器上，构件更换便捷及系统无缝升级。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3.2 </w:t>
      </w:r>
      <w:r w:rsidRPr="009A6DE6">
        <w:rPr>
          <w:rFonts w:hint="eastAsia"/>
          <w:sz w:val="28"/>
        </w:rPr>
        <w:t>支持标准</w:t>
      </w:r>
      <w:r w:rsidRPr="009A6DE6">
        <w:rPr>
          <w:rFonts w:hint="eastAsia"/>
          <w:sz w:val="28"/>
        </w:rPr>
        <w:t>DP</w:t>
      </w:r>
      <w:r w:rsidRPr="009A6DE6">
        <w:rPr>
          <w:rFonts w:hint="eastAsia"/>
          <w:sz w:val="28"/>
        </w:rPr>
        <w:t>、</w:t>
      </w:r>
      <w:r w:rsidRPr="009A6DE6">
        <w:rPr>
          <w:rFonts w:hint="eastAsia"/>
          <w:sz w:val="28"/>
        </w:rPr>
        <w:t>SDI</w:t>
      </w:r>
      <w:r w:rsidRPr="009A6DE6">
        <w:rPr>
          <w:rFonts w:hint="eastAsia"/>
          <w:sz w:val="28"/>
        </w:rPr>
        <w:t>、</w:t>
      </w:r>
      <w:r w:rsidRPr="009A6DE6">
        <w:rPr>
          <w:rFonts w:hint="eastAsia"/>
          <w:sz w:val="28"/>
        </w:rPr>
        <w:t>VGA</w:t>
      </w:r>
      <w:r w:rsidRPr="009A6DE6">
        <w:rPr>
          <w:rFonts w:hint="eastAsia"/>
          <w:sz w:val="28"/>
        </w:rPr>
        <w:t>、</w:t>
      </w:r>
      <w:r w:rsidRPr="009A6DE6">
        <w:rPr>
          <w:rFonts w:hint="eastAsia"/>
          <w:sz w:val="28"/>
        </w:rPr>
        <w:t>DVI</w:t>
      </w:r>
      <w:r w:rsidRPr="009A6DE6">
        <w:rPr>
          <w:rFonts w:hint="eastAsia"/>
          <w:sz w:val="28"/>
        </w:rPr>
        <w:t>、</w:t>
      </w:r>
      <w:r w:rsidRPr="009A6DE6">
        <w:rPr>
          <w:rFonts w:hint="eastAsia"/>
          <w:sz w:val="28"/>
        </w:rPr>
        <w:t>HDMI</w:t>
      </w:r>
      <w:r w:rsidRPr="009A6DE6">
        <w:rPr>
          <w:rFonts w:hint="eastAsia"/>
          <w:sz w:val="28"/>
        </w:rPr>
        <w:t>等常规视频接口，支持接入奥林巴斯、富士、宾得、澳华等主流内窥镜影像设备。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3.3 </w:t>
      </w:r>
      <w:r w:rsidRPr="009A6DE6">
        <w:rPr>
          <w:rFonts w:hint="eastAsia"/>
          <w:sz w:val="28"/>
        </w:rPr>
        <w:t>支持上</w:t>
      </w:r>
      <w:r w:rsidRPr="009A6DE6">
        <w:rPr>
          <w:rFonts w:hint="eastAsia"/>
          <w:sz w:val="28"/>
        </w:rPr>
        <w:t>/</w:t>
      </w:r>
      <w:r w:rsidRPr="009A6DE6">
        <w:rPr>
          <w:rFonts w:hint="eastAsia"/>
          <w:sz w:val="28"/>
        </w:rPr>
        <w:t>下消化道视频源文件及实时检查影像的软件界面同步显示</w:t>
      </w:r>
      <w:r w:rsidRPr="009A6DE6">
        <w:rPr>
          <w:rFonts w:hint="eastAsia"/>
          <w:sz w:val="28"/>
        </w:rPr>
        <w:t>,</w:t>
      </w:r>
      <w:r w:rsidRPr="009A6DE6">
        <w:rPr>
          <w:rFonts w:hint="eastAsia"/>
          <w:sz w:val="28"/>
        </w:rPr>
        <w:t>延迟≤</w:t>
      </w:r>
      <w:r w:rsidRPr="009A6DE6">
        <w:rPr>
          <w:rFonts w:hint="eastAsia"/>
          <w:sz w:val="28"/>
        </w:rPr>
        <w:t>90ms</w:t>
      </w:r>
      <w:r w:rsidRPr="009A6DE6">
        <w:rPr>
          <w:rFonts w:hint="eastAsia"/>
          <w:sz w:val="28"/>
        </w:rPr>
        <w:t>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lastRenderedPageBreak/>
        <w:t xml:space="preserve">3.4 </w:t>
      </w:r>
      <w:r w:rsidRPr="009A6DE6">
        <w:rPr>
          <w:rFonts w:hint="eastAsia"/>
          <w:sz w:val="28"/>
        </w:rPr>
        <w:t>支持上</w:t>
      </w:r>
      <w:r w:rsidRPr="009A6DE6">
        <w:rPr>
          <w:rFonts w:hint="eastAsia"/>
          <w:sz w:val="28"/>
        </w:rPr>
        <w:t>/</w:t>
      </w:r>
      <w:r w:rsidRPr="009A6DE6">
        <w:rPr>
          <w:rFonts w:hint="eastAsia"/>
          <w:sz w:val="28"/>
        </w:rPr>
        <w:t>下消化道各个部位识别响应时间≤</w:t>
      </w:r>
      <w:r w:rsidRPr="009A6DE6">
        <w:rPr>
          <w:rFonts w:hint="eastAsia"/>
          <w:sz w:val="28"/>
        </w:rPr>
        <w:t>50ms</w:t>
      </w:r>
      <w:r w:rsidRPr="009A6DE6">
        <w:rPr>
          <w:rFonts w:hint="eastAsia"/>
          <w:sz w:val="28"/>
        </w:rPr>
        <w:t>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3.5 </w:t>
      </w:r>
      <w:r w:rsidRPr="009A6DE6">
        <w:rPr>
          <w:rFonts w:hint="eastAsia"/>
          <w:sz w:val="28"/>
        </w:rPr>
        <w:t>支持上</w:t>
      </w:r>
      <w:r w:rsidRPr="009A6DE6">
        <w:rPr>
          <w:rFonts w:hint="eastAsia"/>
          <w:sz w:val="28"/>
        </w:rPr>
        <w:t>/</w:t>
      </w:r>
      <w:r w:rsidRPr="009A6DE6">
        <w:rPr>
          <w:rFonts w:hint="eastAsia"/>
          <w:sz w:val="28"/>
        </w:rPr>
        <w:t>下消化道视频源文件及内镜检查实时影像监测、分析与处理。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3.6 </w:t>
      </w:r>
      <w:r w:rsidRPr="009A6DE6">
        <w:rPr>
          <w:rFonts w:hint="eastAsia"/>
          <w:sz w:val="28"/>
        </w:rPr>
        <w:t>支持上</w:t>
      </w:r>
      <w:r w:rsidRPr="009A6DE6">
        <w:rPr>
          <w:rFonts w:hint="eastAsia"/>
          <w:sz w:val="28"/>
        </w:rPr>
        <w:t>/</w:t>
      </w:r>
      <w:r w:rsidRPr="009A6DE6">
        <w:rPr>
          <w:rFonts w:hint="eastAsia"/>
          <w:sz w:val="28"/>
        </w:rPr>
        <w:t>下消化道检查内镜视野自动采集及检查影像录制，并自动存储。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★</w:t>
      </w:r>
      <w:r w:rsidRPr="009A6DE6">
        <w:rPr>
          <w:rFonts w:hint="eastAsia"/>
          <w:sz w:val="28"/>
        </w:rPr>
        <w:t xml:space="preserve">3.7 </w:t>
      </w:r>
      <w:r w:rsidRPr="009A6DE6">
        <w:rPr>
          <w:rFonts w:hint="eastAsia"/>
          <w:sz w:val="28"/>
        </w:rPr>
        <w:t>支持上</w:t>
      </w:r>
      <w:r w:rsidRPr="009A6DE6">
        <w:rPr>
          <w:rFonts w:hint="eastAsia"/>
          <w:sz w:val="28"/>
        </w:rPr>
        <w:t>/</w:t>
      </w:r>
      <w:r w:rsidRPr="009A6DE6">
        <w:rPr>
          <w:rFonts w:hint="eastAsia"/>
          <w:sz w:val="28"/>
        </w:rPr>
        <w:t>下消化道异常黏膜放大提醒功能。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3.8 </w:t>
      </w:r>
      <w:r w:rsidRPr="009A6DE6">
        <w:rPr>
          <w:rFonts w:hint="eastAsia"/>
          <w:sz w:val="28"/>
        </w:rPr>
        <w:t>支持上</w:t>
      </w:r>
      <w:r w:rsidRPr="009A6DE6">
        <w:rPr>
          <w:rFonts w:hint="eastAsia"/>
          <w:sz w:val="28"/>
        </w:rPr>
        <w:t>/</w:t>
      </w:r>
      <w:r w:rsidRPr="009A6DE6">
        <w:rPr>
          <w:rFonts w:hint="eastAsia"/>
          <w:sz w:val="28"/>
        </w:rPr>
        <w:t>下消化道检中质量控制指标记录保存，支持实时追溯。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3.9</w:t>
      </w:r>
      <w:r w:rsidRPr="009A6DE6">
        <w:rPr>
          <w:rFonts w:hint="eastAsia"/>
          <w:sz w:val="28"/>
        </w:rPr>
        <w:t>支持客户化界面管理，包括系统基础设置（用户授权、患者检查信息自定义等）、</w:t>
      </w:r>
      <w:r w:rsidRPr="009A6DE6">
        <w:rPr>
          <w:rFonts w:hint="eastAsia"/>
          <w:sz w:val="28"/>
        </w:rPr>
        <w:t>AI</w:t>
      </w:r>
      <w:r w:rsidRPr="009A6DE6">
        <w:rPr>
          <w:rFonts w:hint="eastAsia"/>
          <w:sz w:val="28"/>
        </w:rPr>
        <w:t>质控数据追溯管理、</w:t>
      </w:r>
      <w:r w:rsidRPr="009A6DE6">
        <w:rPr>
          <w:rFonts w:hint="eastAsia"/>
          <w:sz w:val="28"/>
        </w:rPr>
        <w:t>AI</w:t>
      </w:r>
      <w:r w:rsidRPr="009A6DE6">
        <w:rPr>
          <w:rFonts w:hint="eastAsia"/>
          <w:sz w:val="28"/>
        </w:rPr>
        <w:t>质控数据查询等。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★</w:t>
      </w:r>
      <w:r w:rsidRPr="009A6DE6">
        <w:rPr>
          <w:rFonts w:hint="eastAsia"/>
          <w:sz w:val="28"/>
        </w:rPr>
        <w:t xml:space="preserve">3.10 </w:t>
      </w:r>
      <w:r w:rsidRPr="009A6DE6">
        <w:rPr>
          <w:rFonts w:hint="eastAsia"/>
          <w:sz w:val="28"/>
        </w:rPr>
        <w:t>支持图像后处理能力，包括图像锐化、光补偿能力用于提高图像清晰度和细节展示。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3.11</w:t>
      </w:r>
      <w:r w:rsidRPr="009A6DE6">
        <w:rPr>
          <w:rFonts w:hint="eastAsia"/>
          <w:sz w:val="28"/>
        </w:rPr>
        <w:t>具备中华人民共和国医疗器械注册证（二类及以上）。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3.12</w:t>
      </w:r>
      <w:r w:rsidRPr="009A6DE6">
        <w:rPr>
          <w:rFonts w:hint="eastAsia"/>
          <w:sz w:val="28"/>
        </w:rPr>
        <w:t>上消化道辅助监测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1</w:t>
      </w:r>
      <w:r w:rsidRPr="009A6DE6">
        <w:rPr>
          <w:rFonts w:hint="eastAsia"/>
          <w:sz w:val="28"/>
        </w:rPr>
        <w:t>）支持上消化道标准部位的自动识别及盲区监测功能，识别标准部位≥</w:t>
      </w:r>
      <w:r w:rsidRPr="009A6DE6">
        <w:rPr>
          <w:rFonts w:hint="eastAsia"/>
          <w:sz w:val="28"/>
        </w:rPr>
        <w:t>31</w:t>
      </w:r>
      <w:r w:rsidRPr="009A6DE6">
        <w:rPr>
          <w:rFonts w:hint="eastAsia"/>
          <w:sz w:val="28"/>
        </w:rPr>
        <w:t>。</w:t>
      </w:r>
    </w:p>
    <w:p w:rsidR="009A6DE6" w:rsidRPr="009A6DE6" w:rsidRDefault="009A6DE6" w:rsidP="009A6DE6">
      <w:pPr>
        <w:rPr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2</w:t>
      </w:r>
      <w:r w:rsidRPr="009A6DE6">
        <w:rPr>
          <w:rFonts w:hint="eastAsia"/>
          <w:sz w:val="28"/>
        </w:rPr>
        <w:t>）支持上消化道模型图自动点亮及检查顺序导航、自动点亮内镜视野已覆盖部位、未检部位标记。</w:t>
      </w:r>
      <w:bookmarkStart w:id="0" w:name="_GoBack"/>
      <w:bookmarkEnd w:id="0"/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3</w:t>
      </w:r>
      <w:r w:rsidRPr="009A6DE6">
        <w:rPr>
          <w:rFonts w:hint="eastAsia"/>
          <w:sz w:val="28"/>
        </w:rPr>
        <w:t>）支持上消化道检查整体计时及每个部位检查耗时的记录。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4</w:t>
      </w:r>
      <w:r w:rsidRPr="009A6DE6">
        <w:rPr>
          <w:rFonts w:hint="eastAsia"/>
          <w:sz w:val="28"/>
        </w:rPr>
        <w:t>）支持上消化道检查操作质控评分功能。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5</w:t>
      </w:r>
      <w:r w:rsidRPr="009A6DE6">
        <w:rPr>
          <w:rFonts w:hint="eastAsia"/>
          <w:sz w:val="28"/>
        </w:rPr>
        <w:t>）支持上消化道内镜下黏膜异常监测，智能声音提醒并支持自动截图保存。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6</w:t>
      </w:r>
      <w:r w:rsidRPr="009A6DE6">
        <w:rPr>
          <w:rFonts w:hint="eastAsia"/>
          <w:sz w:val="28"/>
        </w:rPr>
        <w:t>）支持上消化道内镜下粘膜异常分类。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lastRenderedPageBreak/>
        <w:t>★（</w:t>
      </w:r>
      <w:r w:rsidRPr="009A6DE6">
        <w:rPr>
          <w:rFonts w:hint="eastAsia"/>
          <w:sz w:val="28"/>
        </w:rPr>
        <w:t>7</w:t>
      </w:r>
      <w:r w:rsidRPr="009A6DE6">
        <w:rPr>
          <w:rFonts w:hint="eastAsia"/>
          <w:sz w:val="28"/>
        </w:rPr>
        <w:t>）支持幽门螺旋杆菌（</w:t>
      </w:r>
      <w:r w:rsidRPr="009A6DE6">
        <w:rPr>
          <w:rFonts w:hint="eastAsia"/>
          <w:sz w:val="28"/>
        </w:rPr>
        <w:t>HP</w:t>
      </w:r>
      <w:r w:rsidRPr="009A6DE6">
        <w:rPr>
          <w:rFonts w:hint="eastAsia"/>
          <w:sz w:val="28"/>
        </w:rPr>
        <w:t>）感染内镜下征象分析、识别及提示。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★（</w:t>
      </w:r>
      <w:r w:rsidRPr="009A6DE6">
        <w:rPr>
          <w:rFonts w:hint="eastAsia"/>
          <w:sz w:val="28"/>
        </w:rPr>
        <w:t>8</w:t>
      </w:r>
      <w:r w:rsidRPr="009A6DE6">
        <w:rPr>
          <w:rFonts w:hint="eastAsia"/>
          <w:sz w:val="28"/>
        </w:rPr>
        <w:t>）支持食管、胃底静脉曲张内镜下征象识别提示。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9</w:t>
      </w:r>
      <w:r w:rsidRPr="009A6DE6">
        <w:rPr>
          <w:rFonts w:hint="eastAsia"/>
          <w:sz w:val="28"/>
        </w:rPr>
        <w:t>）支持胃部检查充气提示。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3.13 </w:t>
      </w:r>
      <w:r w:rsidRPr="009A6DE6">
        <w:rPr>
          <w:rFonts w:hint="eastAsia"/>
          <w:sz w:val="28"/>
        </w:rPr>
        <w:t>下消化道辅助监测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1</w:t>
      </w:r>
      <w:r w:rsidRPr="009A6DE6">
        <w:rPr>
          <w:rFonts w:hint="eastAsia"/>
          <w:sz w:val="28"/>
        </w:rPr>
        <w:t>）支持下消化道检查整体耗时记录、</w:t>
      </w:r>
      <w:proofErr w:type="gramStart"/>
      <w:r w:rsidRPr="009A6DE6">
        <w:rPr>
          <w:rFonts w:hint="eastAsia"/>
          <w:sz w:val="28"/>
        </w:rPr>
        <w:t>检查进镜耗时</w:t>
      </w:r>
      <w:proofErr w:type="gramEnd"/>
      <w:r w:rsidRPr="009A6DE6">
        <w:rPr>
          <w:rFonts w:hint="eastAsia"/>
          <w:sz w:val="28"/>
        </w:rPr>
        <w:t>记录及</w:t>
      </w:r>
      <w:proofErr w:type="gramStart"/>
      <w:r w:rsidRPr="009A6DE6">
        <w:rPr>
          <w:rFonts w:hint="eastAsia"/>
          <w:sz w:val="28"/>
        </w:rPr>
        <w:t>检查退镜耗时</w:t>
      </w:r>
      <w:proofErr w:type="gramEnd"/>
      <w:r w:rsidRPr="009A6DE6">
        <w:rPr>
          <w:rFonts w:hint="eastAsia"/>
          <w:sz w:val="28"/>
        </w:rPr>
        <w:t>监测。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2</w:t>
      </w:r>
      <w:r w:rsidRPr="009A6DE6">
        <w:rPr>
          <w:rFonts w:hint="eastAsia"/>
          <w:sz w:val="28"/>
        </w:rPr>
        <w:t>）支持下消化道检查</w:t>
      </w:r>
      <w:proofErr w:type="gramStart"/>
      <w:r w:rsidRPr="009A6DE6">
        <w:rPr>
          <w:rFonts w:hint="eastAsia"/>
          <w:sz w:val="28"/>
        </w:rPr>
        <w:t>退镜速度</w:t>
      </w:r>
      <w:proofErr w:type="gramEnd"/>
      <w:r w:rsidRPr="009A6DE6">
        <w:rPr>
          <w:rFonts w:hint="eastAsia"/>
          <w:sz w:val="28"/>
        </w:rPr>
        <w:t>监测提醒。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3</w:t>
      </w:r>
      <w:r w:rsidRPr="009A6DE6">
        <w:rPr>
          <w:rFonts w:hint="eastAsia"/>
          <w:sz w:val="28"/>
        </w:rPr>
        <w:t>）支持下消化道肠道准备质量评分。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4</w:t>
      </w:r>
      <w:r w:rsidRPr="009A6DE6">
        <w:rPr>
          <w:rFonts w:hint="eastAsia"/>
          <w:sz w:val="28"/>
        </w:rPr>
        <w:t>）支持回盲部识别，并自动截图保存。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5</w:t>
      </w:r>
      <w:r w:rsidRPr="009A6DE6">
        <w:rPr>
          <w:rFonts w:hint="eastAsia"/>
          <w:sz w:val="28"/>
        </w:rPr>
        <w:t>）支持回肠末端，小肠部位识别，并自动截图保存。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（</w:t>
      </w:r>
      <w:r w:rsidRPr="009A6DE6">
        <w:rPr>
          <w:rFonts w:hint="eastAsia"/>
          <w:sz w:val="28"/>
        </w:rPr>
        <w:t>6</w:t>
      </w:r>
      <w:r w:rsidRPr="009A6DE6">
        <w:rPr>
          <w:rFonts w:hint="eastAsia"/>
          <w:sz w:val="28"/>
        </w:rPr>
        <w:t>）支持下消化道异常黏膜组织监测，具备声音提醒及自动截图保存。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★（</w:t>
      </w:r>
      <w:r w:rsidRPr="009A6DE6">
        <w:rPr>
          <w:rFonts w:hint="eastAsia"/>
          <w:sz w:val="28"/>
        </w:rPr>
        <w:t>7</w:t>
      </w:r>
      <w:r w:rsidRPr="009A6DE6">
        <w:rPr>
          <w:rFonts w:hint="eastAsia"/>
          <w:sz w:val="28"/>
        </w:rPr>
        <w:t>）支持结肠息肉</w:t>
      </w:r>
      <w:r w:rsidRPr="009A6DE6">
        <w:rPr>
          <w:rFonts w:hint="eastAsia"/>
          <w:sz w:val="28"/>
        </w:rPr>
        <w:t>NICE</w:t>
      </w:r>
      <w:r w:rsidRPr="009A6DE6">
        <w:rPr>
          <w:rFonts w:hint="eastAsia"/>
          <w:sz w:val="28"/>
        </w:rPr>
        <w:t>分型提示。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>4.</w:t>
      </w:r>
      <w:r w:rsidRPr="009A6DE6">
        <w:rPr>
          <w:rFonts w:hint="eastAsia"/>
          <w:sz w:val="28"/>
        </w:rPr>
        <w:t>售后服务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4.1 </w:t>
      </w:r>
      <w:r w:rsidRPr="009A6DE6">
        <w:rPr>
          <w:rFonts w:hint="eastAsia"/>
          <w:sz w:val="28"/>
        </w:rPr>
        <w:t>产品支持现场部署安装。</w:t>
      </w:r>
    </w:p>
    <w:p w:rsidR="009A6DE6" w:rsidRPr="009A6DE6" w:rsidRDefault="009A6DE6" w:rsidP="009A6DE6">
      <w:pPr>
        <w:rPr>
          <w:rFonts w:hint="eastAsia"/>
          <w:sz w:val="28"/>
        </w:rPr>
      </w:pPr>
      <w:r w:rsidRPr="009A6DE6">
        <w:rPr>
          <w:rFonts w:hint="eastAsia"/>
          <w:sz w:val="28"/>
        </w:rPr>
        <w:t xml:space="preserve">4.2 </w:t>
      </w:r>
      <w:r w:rsidRPr="009A6DE6">
        <w:rPr>
          <w:rFonts w:hint="eastAsia"/>
          <w:sz w:val="28"/>
        </w:rPr>
        <w:t>产品支持并提供≥</w:t>
      </w:r>
      <w:r w:rsidRPr="009A6DE6">
        <w:rPr>
          <w:rFonts w:hint="eastAsia"/>
          <w:sz w:val="28"/>
        </w:rPr>
        <w:t>3</w:t>
      </w:r>
      <w:r w:rsidRPr="009A6DE6">
        <w:rPr>
          <w:rFonts w:hint="eastAsia"/>
          <w:sz w:val="28"/>
        </w:rPr>
        <w:t>个工作日的原厂工程师驻场免费培训。</w:t>
      </w:r>
    </w:p>
    <w:p w:rsidR="00220185" w:rsidRPr="00220185" w:rsidRDefault="009A6DE6" w:rsidP="009A6DE6">
      <w:pPr>
        <w:rPr>
          <w:sz w:val="28"/>
        </w:rPr>
      </w:pPr>
      <w:r w:rsidRPr="009A6DE6">
        <w:rPr>
          <w:rFonts w:hint="eastAsia"/>
          <w:sz w:val="28"/>
        </w:rPr>
        <w:t xml:space="preserve">4.3 </w:t>
      </w:r>
      <w:r w:rsidRPr="009A6DE6">
        <w:rPr>
          <w:rFonts w:hint="eastAsia"/>
          <w:sz w:val="28"/>
        </w:rPr>
        <w:t>产品支持并提供≥</w:t>
      </w:r>
      <w:r w:rsidRPr="009A6DE6">
        <w:rPr>
          <w:rFonts w:hint="eastAsia"/>
          <w:sz w:val="28"/>
        </w:rPr>
        <w:t>1</w:t>
      </w:r>
      <w:r w:rsidRPr="009A6DE6">
        <w:rPr>
          <w:rFonts w:hint="eastAsia"/>
          <w:sz w:val="28"/>
        </w:rPr>
        <w:t>年的免费质保，在质保期内，免费提供系统升级服务。</w:t>
      </w:r>
    </w:p>
    <w:p w:rsidR="00220185" w:rsidRPr="00220185" w:rsidRDefault="00220185" w:rsidP="00220185">
      <w:pPr>
        <w:rPr>
          <w:sz w:val="28"/>
        </w:rPr>
      </w:pP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售后服务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、保证备件的存储并提供备件的发货，提供在线支持、现场检修、全部零备件更换。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lastRenderedPageBreak/>
        <w:t>2</w:t>
      </w:r>
      <w:r w:rsidRPr="00220185">
        <w:rPr>
          <w:rFonts w:hint="eastAsia"/>
          <w:sz w:val="28"/>
        </w:rPr>
        <w:t>、所有备件保证是原厂备件并提供清晰合法的来源证明材料。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、提供免费维修服务热线，提供维修技术专家开展远程在线技术支持和维修诊断，及时派工程师进行指导或赴现场维修。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4</w:t>
      </w:r>
      <w:r w:rsidRPr="00220185">
        <w:rPr>
          <w:rFonts w:hint="eastAsia"/>
          <w:sz w:val="28"/>
        </w:rPr>
        <w:t>、报修响应时间≤</w:t>
      </w: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小时；如需到场维修，到达现场时间≤</w:t>
      </w:r>
      <w:r w:rsidRPr="00220185">
        <w:rPr>
          <w:rFonts w:hint="eastAsia"/>
          <w:sz w:val="28"/>
        </w:rPr>
        <w:t>8</w:t>
      </w:r>
      <w:r w:rsidRPr="00220185">
        <w:rPr>
          <w:rFonts w:hint="eastAsia"/>
          <w:sz w:val="28"/>
        </w:rPr>
        <w:t>小时。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5</w:t>
      </w:r>
      <w:r w:rsidRPr="00220185">
        <w:rPr>
          <w:rFonts w:hint="eastAsia"/>
          <w:sz w:val="28"/>
        </w:rPr>
        <w:t>、</w:t>
      </w:r>
      <w:proofErr w:type="gramStart"/>
      <w:r w:rsidRPr="00220185">
        <w:rPr>
          <w:rFonts w:hint="eastAsia"/>
          <w:sz w:val="28"/>
        </w:rPr>
        <w:t>医</w:t>
      </w:r>
      <w:proofErr w:type="gramEnd"/>
      <w:r w:rsidRPr="00220185">
        <w:rPr>
          <w:rFonts w:hint="eastAsia"/>
          <w:sz w:val="28"/>
        </w:rPr>
        <w:t>工科和使用科室根据响应速度、配件响应速度、工程师维修效率、维修后设备使用情况、设备保养情况等方面进行评价打分，评分低于</w:t>
      </w:r>
      <w:r w:rsidRPr="00220185">
        <w:rPr>
          <w:rFonts w:hint="eastAsia"/>
          <w:sz w:val="28"/>
        </w:rPr>
        <w:t>90</w:t>
      </w:r>
      <w:r w:rsidRPr="00220185">
        <w:rPr>
          <w:rFonts w:hint="eastAsia"/>
          <w:sz w:val="28"/>
        </w:rPr>
        <w:t>分可提出整改。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质保时间</w:t>
      </w:r>
    </w:p>
    <w:p w:rsidR="00220185" w:rsidRPr="00220185" w:rsidRDefault="00220185" w:rsidP="00220185">
      <w:pPr>
        <w:numPr>
          <w:ilvl w:val="0"/>
          <w:numId w:val="1"/>
        </w:numPr>
        <w:rPr>
          <w:sz w:val="28"/>
        </w:rPr>
      </w:pPr>
      <w:r w:rsidRPr="00220185">
        <w:rPr>
          <w:rFonts w:hint="eastAsia"/>
          <w:sz w:val="28"/>
        </w:rPr>
        <w:t>设备经过验收后整机质保不少于</w:t>
      </w:r>
      <w:r w:rsidRPr="00220185">
        <w:rPr>
          <w:rFonts w:hint="eastAsia"/>
          <w:sz w:val="28"/>
        </w:rPr>
        <w:t>3</w:t>
      </w:r>
      <w:r w:rsidRPr="00220185">
        <w:rPr>
          <w:rFonts w:hint="eastAsia"/>
          <w:sz w:val="28"/>
        </w:rPr>
        <w:t>年。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保修起算日</w:t>
      </w:r>
    </w:p>
    <w:p w:rsidR="00220185" w:rsidRPr="00220185" w:rsidRDefault="00220185" w:rsidP="00220185">
      <w:pPr>
        <w:rPr>
          <w:sz w:val="28"/>
        </w:rPr>
      </w:pPr>
      <w:r w:rsidRPr="00220185">
        <w:rPr>
          <w:rFonts w:hint="eastAsia"/>
          <w:sz w:val="28"/>
        </w:rPr>
        <w:t>1</w:t>
      </w:r>
      <w:r w:rsidRPr="00220185">
        <w:rPr>
          <w:rFonts w:hint="eastAsia"/>
          <w:sz w:val="28"/>
        </w:rPr>
        <w:t>、</w:t>
      </w:r>
      <w:proofErr w:type="gramStart"/>
      <w:r w:rsidRPr="00220185">
        <w:rPr>
          <w:rFonts w:hint="eastAsia"/>
          <w:sz w:val="28"/>
        </w:rPr>
        <w:t>自设备</w:t>
      </w:r>
      <w:proofErr w:type="gramEnd"/>
      <w:r w:rsidRPr="00220185">
        <w:rPr>
          <w:rFonts w:hint="eastAsia"/>
          <w:sz w:val="28"/>
        </w:rPr>
        <w:t>验收合格之日起。</w:t>
      </w:r>
    </w:p>
    <w:p w:rsidR="00220185" w:rsidRPr="00220185" w:rsidRDefault="00220185" w:rsidP="00220185"/>
    <w:sectPr w:rsidR="00220185" w:rsidRPr="002201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C6D" w:rsidRDefault="00CF0C6D" w:rsidP="00220185">
      <w:r>
        <w:separator/>
      </w:r>
    </w:p>
  </w:endnote>
  <w:endnote w:type="continuationSeparator" w:id="0">
    <w:p w:rsidR="00CF0C6D" w:rsidRDefault="00CF0C6D" w:rsidP="00220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C6D" w:rsidRDefault="00CF0C6D" w:rsidP="00220185">
      <w:r>
        <w:separator/>
      </w:r>
    </w:p>
  </w:footnote>
  <w:footnote w:type="continuationSeparator" w:id="0">
    <w:p w:rsidR="00CF0C6D" w:rsidRDefault="00CF0C6D" w:rsidP="00220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5873D8"/>
    <w:multiLevelType w:val="singleLevel"/>
    <w:tmpl w:val="BC5873D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CA"/>
    <w:rsid w:val="000C76CA"/>
    <w:rsid w:val="00220185"/>
    <w:rsid w:val="008216C5"/>
    <w:rsid w:val="009A6DE6"/>
    <w:rsid w:val="00CF0C6D"/>
    <w:rsid w:val="00D91C3B"/>
    <w:rsid w:val="00E6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1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1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1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</Words>
  <Characters>1378</Characters>
  <Application>Microsoft Office Word</Application>
  <DocSecurity>0</DocSecurity>
  <Lines>11</Lines>
  <Paragraphs>3</Paragraphs>
  <ScaleCrop>false</ScaleCrop>
  <Company>Microsoft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2024-04-08T01:07:00Z</dcterms:created>
  <dcterms:modified xsi:type="dcterms:W3CDTF">2024-04-08T01:08:00Z</dcterms:modified>
</cp:coreProperties>
</file>